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AE" w:rsidRDefault="00A523AE" w:rsidP="00A5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0550F" w:rsidRPr="00A523AE">
        <w:rPr>
          <w:rFonts w:ascii="Times New Roman" w:hAnsi="Times New Roman"/>
          <w:sz w:val="28"/>
          <w:szCs w:val="28"/>
        </w:rPr>
        <w:t xml:space="preserve">Федеральный закон от 29.11.2010 </w:t>
      </w:r>
      <w:r w:rsidR="00063EA6" w:rsidRPr="00A523AE">
        <w:rPr>
          <w:rFonts w:ascii="Times New Roman" w:hAnsi="Times New Roman"/>
          <w:sz w:val="28"/>
          <w:szCs w:val="28"/>
        </w:rPr>
        <w:t xml:space="preserve">№ </w:t>
      </w:r>
      <w:r w:rsidR="0040550F" w:rsidRPr="00A523AE">
        <w:rPr>
          <w:rFonts w:ascii="Times New Roman" w:hAnsi="Times New Roman"/>
          <w:sz w:val="28"/>
          <w:szCs w:val="28"/>
        </w:rPr>
        <w:t>326-ФЗ</w:t>
      </w:r>
    </w:p>
    <w:p w:rsidR="00A523AE" w:rsidRDefault="00A523AE" w:rsidP="00A5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0550F" w:rsidRPr="00A523AE">
        <w:rPr>
          <w:rFonts w:ascii="Times New Roman" w:hAnsi="Times New Roman"/>
          <w:sz w:val="28"/>
          <w:szCs w:val="28"/>
        </w:rPr>
        <w:t xml:space="preserve"> </w:t>
      </w:r>
      <w:r w:rsidR="00063EA6" w:rsidRPr="00A523AE">
        <w:rPr>
          <w:rFonts w:ascii="Times New Roman" w:hAnsi="Times New Roman"/>
          <w:sz w:val="28"/>
          <w:szCs w:val="28"/>
        </w:rPr>
        <w:t>«</w:t>
      </w:r>
      <w:r w:rsidR="0040550F" w:rsidRPr="00A523AE">
        <w:rPr>
          <w:rFonts w:ascii="Times New Roman" w:hAnsi="Times New Roman"/>
          <w:sz w:val="28"/>
          <w:szCs w:val="28"/>
        </w:rPr>
        <w:t xml:space="preserve">Об обязательном </w:t>
      </w:r>
      <w:r w:rsidR="00063EA6" w:rsidRPr="00A523AE">
        <w:rPr>
          <w:rFonts w:ascii="Times New Roman" w:hAnsi="Times New Roman"/>
          <w:sz w:val="28"/>
          <w:szCs w:val="28"/>
        </w:rPr>
        <w:t xml:space="preserve"> </w:t>
      </w:r>
      <w:r w:rsidR="0040550F" w:rsidRPr="00A523AE">
        <w:rPr>
          <w:rFonts w:ascii="Times New Roman" w:hAnsi="Times New Roman"/>
          <w:sz w:val="28"/>
          <w:szCs w:val="28"/>
        </w:rPr>
        <w:t xml:space="preserve">медицинском </w:t>
      </w:r>
    </w:p>
    <w:p w:rsidR="0040550F" w:rsidRPr="00A523AE" w:rsidRDefault="00A523AE" w:rsidP="00A52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40550F" w:rsidRPr="00A523AE">
        <w:rPr>
          <w:rFonts w:ascii="Times New Roman" w:hAnsi="Times New Roman"/>
          <w:sz w:val="28"/>
          <w:szCs w:val="28"/>
        </w:rPr>
        <w:t>страховании</w:t>
      </w:r>
      <w:proofErr w:type="gramEnd"/>
      <w:r w:rsidR="0040550F" w:rsidRPr="00A523AE">
        <w:rPr>
          <w:rFonts w:ascii="Times New Roman" w:hAnsi="Times New Roman"/>
          <w:sz w:val="28"/>
          <w:szCs w:val="28"/>
        </w:rPr>
        <w:t xml:space="preserve"> в </w:t>
      </w:r>
      <w:r w:rsidR="00063EA6" w:rsidRPr="00A523AE">
        <w:rPr>
          <w:rFonts w:ascii="Times New Roman" w:hAnsi="Times New Roman"/>
          <w:sz w:val="28"/>
          <w:szCs w:val="28"/>
        </w:rPr>
        <w:t>Российской Федерации»</w:t>
      </w:r>
    </w:p>
    <w:p w:rsidR="0040550F" w:rsidRPr="00A523AE" w:rsidRDefault="0040550F" w:rsidP="00A523A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EA6" w:rsidRPr="00A523AE" w:rsidRDefault="0040550F" w:rsidP="00A523A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523AE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A523AE">
        <w:rPr>
          <w:rFonts w:ascii="Times New Roman" w:hAnsi="Times New Roman" w:cs="Times New Roman"/>
          <w:sz w:val="28"/>
          <w:szCs w:val="28"/>
        </w:rPr>
        <w:t xml:space="preserve"> </w:t>
      </w:r>
      <w:r w:rsidRPr="00A523AE">
        <w:rPr>
          <w:rFonts w:ascii="Times New Roman" w:hAnsi="Times New Roman" w:cs="Times New Roman"/>
          <w:b/>
          <w:sz w:val="28"/>
          <w:szCs w:val="28"/>
        </w:rPr>
        <w:t>Права и обязанности застрахованных лиц</w:t>
      </w:r>
      <w:bookmarkStart w:id="0" w:name="_GoBack"/>
      <w:bookmarkEnd w:id="0"/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1. Застрахованные лица имеют право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>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а) на всей территории Российской Федерации в объеме, установленном </w:t>
      </w:r>
      <w:hyperlink r:id="rId5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базовой программой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2) выбор страховой медицинской организации путем подачи </w:t>
      </w:r>
      <w:hyperlink r:id="rId6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заявления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7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, установленном правилами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9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в сфере охраны здоровья;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в сфере охраны здоровья;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1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2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10) защиту прав и законных интересов в сфере обязательного медицинского страхования.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2. Застрахованные лица обязаны: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подать в страховую медицинскую организацию лично или через своего представителя </w:t>
      </w:r>
      <w:hyperlink r:id="rId13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о выборе страховой медицинской организации в соответствии с </w:t>
      </w:r>
      <w:hyperlink r:id="rId14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5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законные представители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выбранной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 одним из его родителей или другим законным представителем.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 его официальном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6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заявлением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7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18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2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пунктом 4 части 2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настоящей статьи.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 сфере обязательного медицинского страхования в </w:t>
      </w:r>
      <w:r w:rsidRPr="00A523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7. Страховые медицинские организации, указанные в </w:t>
      </w:r>
      <w:hyperlink w:anchor="Par29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части 6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настоящей статьи: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19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статьей 46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3) предоставляют застрахованному лицу информацию о его правах и обязанностях.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23AE">
        <w:rPr>
          <w:rFonts w:ascii="Times New Roman" w:hAnsi="Times New Roman"/>
          <w:b/>
          <w:bCs/>
          <w:sz w:val="28"/>
          <w:szCs w:val="28"/>
          <w:lang w:eastAsia="ru-RU"/>
        </w:rPr>
        <w:t>Статья 17. Права и обязанности страхователей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2. Страхователь обязан: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2) своевременно и в полном объеме осуществлять уплату страховых взносов на обязательное медицинское страхование в соответствии с </w:t>
      </w:r>
      <w:hyperlink r:id="rId20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3. Страхователи, указанные в </w:t>
      </w:r>
      <w:hyperlink r:id="rId21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части 2 статьи 11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</w:t>
      </w:r>
      <w:hyperlink r:id="rId22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частью 11 статьи 24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4. Лица, указанные в </w:t>
      </w:r>
      <w:hyperlink r:id="rId23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части 1 статьи 11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закона, признаются страхователями с момента их постановки на </w:t>
      </w:r>
      <w:hyperlink r:id="rId24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учет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налогов и сборов, и Федеральным фондом.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5. Регистрация и снятие с регистрационного учета страхователей, указанных в </w:t>
      </w:r>
      <w:hyperlink r:id="rId25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части 2 статьи 11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закона, осуществляются </w:t>
      </w:r>
      <w:r w:rsidRPr="00A523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территориальными фондами в </w:t>
      </w:r>
      <w:hyperlink r:id="rId26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, установленном уполномоченным федеральным органом исполнительной власти, при этом: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 о наделении полномочиями страхователя (далее - наделение полномочиями);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A523AE">
        <w:rPr>
          <w:rFonts w:ascii="Times New Roman" w:hAnsi="Times New Roman"/>
          <w:sz w:val="28"/>
          <w:szCs w:val="28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 о прекращении полномочий страхователя (далее - прекращение полномочий).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6. 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7. </w:t>
      </w:r>
      <w:hyperlink r:id="rId27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Особенности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23AE">
        <w:rPr>
          <w:rFonts w:ascii="Times New Roman" w:hAnsi="Times New Roman"/>
          <w:b/>
          <w:bCs/>
          <w:sz w:val="28"/>
          <w:szCs w:val="28"/>
          <w:lang w:eastAsia="ru-RU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8"/>
      <w:bookmarkEnd w:id="1"/>
      <w:r w:rsidRPr="00A523AE">
        <w:rPr>
          <w:rFonts w:ascii="Times New Roman" w:hAnsi="Times New Roman"/>
          <w:sz w:val="28"/>
          <w:szCs w:val="28"/>
          <w:lang w:eastAsia="ru-RU"/>
        </w:rPr>
        <w:t xml:space="preserve">1. Нарушение страхователями, указанными в </w:t>
      </w:r>
      <w:hyperlink r:id="rId28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части 2 статьи 11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9"/>
      <w:bookmarkEnd w:id="2"/>
      <w:r w:rsidRPr="00A523AE">
        <w:rPr>
          <w:rFonts w:ascii="Times New Roman" w:hAnsi="Times New Roman"/>
          <w:sz w:val="28"/>
          <w:szCs w:val="28"/>
          <w:lang w:eastAsia="ru-RU"/>
        </w:rP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0"/>
      <w:bookmarkEnd w:id="3"/>
      <w:r w:rsidRPr="00A523AE">
        <w:rPr>
          <w:rFonts w:ascii="Times New Roman" w:hAnsi="Times New Roman"/>
          <w:sz w:val="28"/>
          <w:szCs w:val="28"/>
          <w:lang w:eastAsia="ru-RU"/>
        </w:rPr>
        <w:t xml:space="preserve">3. В случае выявления нарушений, указанных в </w:t>
      </w:r>
      <w:hyperlink w:anchor="Par58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частях 1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hyperlink w:anchor="Par59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29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, утвержденной Федеральным фондом.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61"/>
      <w:bookmarkEnd w:id="4"/>
      <w:r w:rsidRPr="00A523AE">
        <w:rPr>
          <w:rFonts w:ascii="Times New Roman" w:hAnsi="Times New Roman"/>
          <w:sz w:val="28"/>
          <w:szCs w:val="28"/>
          <w:lang w:eastAsia="ru-RU"/>
        </w:rPr>
        <w:t xml:space="preserve"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</w:t>
      </w:r>
      <w:hyperlink r:id="rId30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, установленном уполномоченным федеральным органом исполнительной власти.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5. </w:t>
      </w:r>
      <w:hyperlink r:id="rId31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Par60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частями 3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61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настоящей статьи, утверждается Федеральным фондом.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lastRenderedPageBreak/>
        <w:t>6. Штрафы, начисленные в соответствии с настоящей статьей, зачисляются в бюджет Федерального фонда.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23AE">
        <w:rPr>
          <w:rFonts w:ascii="Times New Roman" w:hAnsi="Times New Roman"/>
          <w:b/>
          <w:bCs/>
          <w:sz w:val="28"/>
          <w:szCs w:val="28"/>
          <w:lang w:eastAsia="ru-RU"/>
        </w:rPr>
        <w:t>Статья 19. Права и обязанности страховых медицинских организаций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r:id="rId32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статьями 38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3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39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23AE">
        <w:rPr>
          <w:rFonts w:ascii="Times New Roman" w:hAnsi="Times New Roman"/>
          <w:b/>
          <w:bCs/>
          <w:sz w:val="28"/>
          <w:szCs w:val="28"/>
          <w:lang w:eastAsia="ru-RU"/>
        </w:rPr>
        <w:t>Статья 20. Права и обязанности медицинских организаций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1. Медицинские организации имеют право: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</w:t>
      </w:r>
      <w:hyperlink r:id="rId34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статьей 42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2. Медицинские организации обязаны: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4) предоставлять отчетность о деятельности в сфере обязательного медицинского страхования в </w:t>
      </w:r>
      <w:hyperlink r:id="rId35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и по </w:t>
      </w:r>
      <w:hyperlink r:id="rId36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формам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, которые установлены Федеральным фондом;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7.1)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</w:t>
      </w:r>
      <w:r w:rsidRPr="00A523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повышения квалификации, а также по приобретению и проведению ремонта медицинского оборудования в </w:t>
      </w:r>
      <w:hyperlink r:id="rId37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>, определяемом Правительством Российской Федерации;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 xml:space="preserve">7.2) использовать средства нормированного страхового запаса территориального фонда для </w:t>
      </w:r>
      <w:proofErr w:type="spellStart"/>
      <w:r w:rsidRPr="00A523AE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A523AE">
        <w:rPr>
          <w:rFonts w:ascii="Times New Roman" w:hAnsi="Times New Roman"/>
          <w:sz w:val="28"/>
          <w:szCs w:val="28"/>
          <w:lang w:eastAsia="ru-RU"/>
        </w:rPr>
        <w:t xml:space="preserve"> расходов медицинских организаций на оплату труда врачей и среднего медицинского персонала в порядке, предусмотренном </w:t>
      </w:r>
      <w:hyperlink r:id="rId38" w:history="1">
        <w:r w:rsidRPr="00A523AE">
          <w:rPr>
            <w:rFonts w:ascii="Times New Roman" w:hAnsi="Times New Roman"/>
            <w:sz w:val="28"/>
            <w:szCs w:val="28"/>
            <w:lang w:eastAsia="ru-RU"/>
          </w:rPr>
          <w:t>частью 6.6 статьи 26</w:t>
        </w:r>
      </w:hyperlink>
      <w:r w:rsidRPr="00A523AE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закона;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3AE">
        <w:rPr>
          <w:rFonts w:ascii="Times New Roman" w:hAnsi="Times New Roman"/>
          <w:sz w:val="28"/>
          <w:szCs w:val="28"/>
          <w:lang w:eastAsia="ru-RU"/>
        </w:rPr>
        <w:t>8) выполнять иные обязанности в соответствии с настоящим Федеральным законом.</w:t>
      </w:r>
    </w:p>
    <w:p w:rsidR="00A523AE" w:rsidRPr="00A523AE" w:rsidRDefault="00A523AE" w:rsidP="00A52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sectPr w:rsidR="00A523AE" w:rsidRPr="00A523AE" w:rsidSect="00A523AE">
      <w:pgSz w:w="11906" w:h="16838"/>
      <w:pgMar w:top="851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838"/>
    <w:rsid w:val="00063EA6"/>
    <w:rsid w:val="0040550F"/>
    <w:rsid w:val="004555A8"/>
    <w:rsid w:val="006136B9"/>
    <w:rsid w:val="00654EDF"/>
    <w:rsid w:val="0087076F"/>
    <w:rsid w:val="008F6838"/>
    <w:rsid w:val="00A523AE"/>
    <w:rsid w:val="00B9576B"/>
    <w:rsid w:val="00D82717"/>
    <w:rsid w:val="00DE3C92"/>
    <w:rsid w:val="00EC4AEC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8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68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F68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F6838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9A04DABFB4CFCC3E8E4A9AF68D8D09096FE6188BBC814244B10A7EF97985F92824026512DDB9160890318F1E3AD934D039FEE58211B3E6Z6AFL" TargetMode="External"/><Relationship Id="rId18" Type="http://schemas.openxmlformats.org/officeDocument/2006/relationships/hyperlink" Target="consultantplus://offline/ref=BF9A04DABFB4CFCC3E8E4A9AF68D8D09086CE0178ABD814244B10A7EF97985F92824026512DDBC1C0890318F1E3AD934D039FEE58211B3E6Z6AFL" TargetMode="External"/><Relationship Id="rId26" Type="http://schemas.openxmlformats.org/officeDocument/2006/relationships/hyperlink" Target="consultantplus://offline/ref=BF9A04DABFB4CFCC3E8E4A9AF68D8D090A6CE0118BB9814244B10A7EF97985F92824026512DDBE1F0C90318F1E3AD934D039FEE58211B3E6Z6AF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F9A04DABFB4CFCC3E8E4A9AF68D8D09086DED1288B8814244B10A7EF97985F92824026512DDBF1D0E90318F1E3AD934D039FEE58211B3E6Z6AFL" TargetMode="External"/><Relationship Id="rId34" Type="http://schemas.openxmlformats.org/officeDocument/2006/relationships/hyperlink" Target="consultantplus://offline/ref=BF9A04DABFB4CFCC3E8E4A9AF68D8D09086DED1288B8814244B10A7EF97985F92824026512DDBB1D0990318F1E3AD934D039FEE58211B3E6Z6AFL" TargetMode="External"/><Relationship Id="rId7" Type="http://schemas.openxmlformats.org/officeDocument/2006/relationships/hyperlink" Target="consultantplus://offline/ref=BF9A04DABFB4CFCC3E8E4A9AF68D8D09086CE0178ABD814244B10A7EF97985F92824026512DDBE1C0490318F1E3AD934D039FEE58211B3E6Z6AFL" TargetMode="External"/><Relationship Id="rId12" Type="http://schemas.openxmlformats.org/officeDocument/2006/relationships/hyperlink" Target="consultantplus://offline/ref=BF9A04DABFB4CFCC3E8E4A9AF68D8D09086CE11689B9814244B10A7EF97985F92824026512DCBE1C0E90318F1E3AD934D039FEE58211B3E6Z6AFL" TargetMode="External"/><Relationship Id="rId17" Type="http://schemas.openxmlformats.org/officeDocument/2006/relationships/hyperlink" Target="consultantplus://offline/ref=BF9A04DABFB4CFCC3E8E4A9AF68D8D09086CE0178ABD814244B10A7EF97985F92824026512DDBE1C0490318F1E3AD934D039FEE58211B3E6Z6AFL" TargetMode="External"/><Relationship Id="rId25" Type="http://schemas.openxmlformats.org/officeDocument/2006/relationships/hyperlink" Target="consultantplus://offline/ref=BF9A04DABFB4CFCC3E8E4A9AF68D8D09086DED1288B8814244B10A7EF97985F92824026512DDBF1D0E90318F1E3AD934D039FEE58211B3E6Z6AFL" TargetMode="External"/><Relationship Id="rId33" Type="http://schemas.openxmlformats.org/officeDocument/2006/relationships/hyperlink" Target="consultantplus://offline/ref=BF9A04DABFB4CFCC3E8E4A9AF68D8D09086DED1288B8814244B10A7EF97985F92824026512DDBA170490318F1E3AD934D039FEE58211B3E6Z6AFL" TargetMode="External"/><Relationship Id="rId38" Type="http://schemas.openxmlformats.org/officeDocument/2006/relationships/hyperlink" Target="consultantplus://offline/ref=BF9A04DABFB4CFCC3E8E4A9AF68D8D09086DED1288B8814244B10A7EF97985F92824026516DDB54A5DDF30D35B6BCA35D539FCE49EZ1A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9A04DABFB4CFCC3E8E4A9AF68D8D09096FE6188BBC814244B10A7EF97985F92824026512DDB9160890318F1E3AD934D039FEE58211B3E6Z6AFL" TargetMode="External"/><Relationship Id="rId20" Type="http://schemas.openxmlformats.org/officeDocument/2006/relationships/hyperlink" Target="consultantplus://offline/ref=BF9A04DABFB4CFCC3E8E4A9AF68D8D09086DE51086B8814244B10A7EF97985F92824026511DEB61C07CF349A0F62D531CA27FFFA9E13B1ZEA4L" TargetMode="External"/><Relationship Id="rId29" Type="http://schemas.openxmlformats.org/officeDocument/2006/relationships/hyperlink" Target="consultantplus://offline/ref=BF9A04DABFB4CFCC3E8E4A9AF68D8D090A6EEC168FBE814244B10A7EF97985F92824026512DDBE1F0D90318F1E3AD934D039FEE58211B3E6Z6A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A04DABFB4CFCC3E8E4A9AF68D8D09096FE6188BBC814244B10A7EF97985F92824026512DDB9160890318F1E3AD934D039FEE58211B3E6Z6AFL" TargetMode="External"/><Relationship Id="rId11" Type="http://schemas.openxmlformats.org/officeDocument/2006/relationships/hyperlink" Target="consultantplus://offline/ref=BF9A04DABFB4CFCC3E8E4A9AF68D8D09086CE4148BB8814244B10A7EF97985F92824026512DFB91A0C90318F1E3AD934D039FEE58211B3E6Z6AFL" TargetMode="External"/><Relationship Id="rId24" Type="http://schemas.openxmlformats.org/officeDocument/2006/relationships/hyperlink" Target="consultantplus://offline/ref=BF9A04DABFB4CFCC3E8E4A9AF68D8D09086DE01488B8814244B10A7EF97985F92824026512DCBD1F0590318F1E3AD934D039FEE58211B3E6Z6AFL" TargetMode="External"/><Relationship Id="rId32" Type="http://schemas.openxmlformats.org/officeDocument/2006/relationships/hyperlink" Target="consultantplus://offline/ref=BF9A04DABFB4CFCC3E8E4A9AF68D8D09086DED1288B8814244B10A7EF97985F92824026512DDBA1A0590318F1E3AD934D039FEE58211B3E6Z6AFL" TargetMode="External"/><Relationship Id="rId37" Type="http://schemas.openxmlformats.org/officeDocument/2006/relationships/hyperlink" Target="consultantplus://offline/ref=BF9A04DABFB4CFCC3E8E4A9AF68D8D090A67E3118CB4814244B10A7EF97985F92824026512DDBE1E0590318F1E3AD934D039FEE58211B3E6Z6AF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F9A04DABFB4CFCC3E8E4A9AF68D8D09086DED1288B8814244B10A7EF97985F92824026512DDBA1E0890318F1E3AD934D039FEE58211B3E6Z6AFL" TargetMode="External"/><Relationship Id="rId15" Type="http://schemas.openxmlformats.org/officeDocument/2006/relationships/hyperlink" Target="consultantplus://offline/ref=BF9A04DABFB4CFCC3E8E4A9AF68D8D090267E2168FB6DC484CE8067CFE76DAEE2F6D0E6412DDBE1A07CF349A0F62D531CA27FFFA9E13B1ZEA4L" TargetMode="External"/><Relationship Id="rId23" Type="http://schemas.openxmlformats.org/officeDocument/2006/relationships/hyperlink" Target="consultantplus://offline/ref=BF9A04DABFB4CFCC3E8E4A9AF68D8D09086DED1288B8814244B10A7EF97985F92824026512DDBF1C0A90318F1E3AD934D039FEE58211B3E6Z6AFL" TargetMode="External"/><Relationship Id="rId28" Type="http://schemas.openxmlformats.org/officeDocument/2006/relationships/hyperlink" Target="consultantplus://offline/ref=BF9A04DABFB4CFCC3E8E4A9AF68D8D09086DED1288B8814244B10A7EF97985F92824026512DDBF1D0E90318F1E3AD934D039FEE58211B3E6Z6AFL" TargetMode="External"/><Relationship Id="rId36" Type="http://schemas.openxmlformats.org/officeDocument/2006/relationships/hyperlink" Target="consultantplus://offline/ref=BF9A04DABFB4CFCC3E8E4A9AF68D8D090A67ED108FB9814244B10A7EF97985F92824026512DDBE190890318F1E3AD934D039FEE58211B3E6Z6AFL" TargetMode="External"/><Relationship Id="rId10" Type="http://schemas.openxmlformats.org/officeDocument/2006/relationships/hyperlink" Target="consultantplus://offline/ref=BF9A04DABFB4CFCC3E8E4A9AF68D8D09086CE11689B9814244B10A7EF97985F92824026512DDBC190990318F1E3AD934D039FEE58211B3E6Z6AFL" TargetMode="External"/><Relationship Id="rId19" Type="http://schemas.openxmlformats.org/officeDocument/2006/relationships/hyperlink" Target="consultantplus://offline/ref=BF9A04DABFB4CFCC3E8E4A9AF68D8D09086DED1288B8814244B10A7EF97985F92824026512DDBB160590318F1E3AD934D039FEE58211B3E6Z6AFL" TargetMode="External"/><Relationship Id="rId31" Type="http://schemas.openxmlformats.org/officeDocument/2006/relationships/hyperlink" Target="consultantplus://offline/ref=BF9A04DABFB4CFCC3E8E4A9AF68D8D090A6CE71689BF814244B10A7EF97985F92824026512DDBE1F0C90318F1E3AD934D039FEE58211B3E6Z6A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A04DABFB4CFCC3E8E4A9AF68D8D09086CE11689B9814244B10A7EF97985F92824026512DDBC190F90318F1E3AD934D039FEE58211B3E6Z6AFL" TargetMode="External"/><Relationship Id="rId14" Type="http://schemas.openxmlformats.org/officeDocument/2006/relationships/hyperlink" Target="consultantplus://offline/ref=BF9A04DABFB4CFCC3E8E4A9AF68D8D09086CE0178ABD814244B10A7EF97985F92824026512DDBE1C0490318F1E3AD934D039FEE58211B3E6Z6AFL" TargetMode="External"/><Relationship Id="rId22" Type="http://schemas.openxmlformats.org/officeDocument/2006/relationships/hyperlink" Target="consultantplus://offline/ref=BF9A04DABFB4CFCC3E8E4A9AF68D8D09086DED1288B8814244B10A7EF97985F92824026512DDBC1B0890318F1E3AD934D039FEE58211B3E6Z6AFL" TargetMode="External"/><Relationship Id="rId27" Type="http://schemas.openxmlformats.org/officeDocument/2006/relationships/hyperlink" Target="consultantplus://offline/ref=BF9A04DABFB4CFCC3E8E4A9AF68D8D090A6DE11086BF814244B10A7EF97985F92824026512DDBE1E0990318F1E3AD934D039FEE58211B3E6Z6AFL" TargetMode="External"/><Relationship Id="rId30" Type="http://schemas.openxmlformats.org/officeDocument/2006/relationships/hyperlink" Target="consultantplus://offline/ref=BF9A04DABFB4CFCC3E8E4A9AF68D8D09096FE6188BB8814244B10A7EF97985F92824026512DDBE1E0590318F1E3AD934D039FEE58211B3E6Z6AFL" TargetMode="External"/><Relationship Id="rId35" Type="http://schemas.openxmlformats.org/officeDocument/2006/relationships/hyperlink" Target="consultantplus://offline/ref=BF9A04DABFB4CFCC3E8E4A9AF68D8D090A67ED108FB9814244B10A7EF97985F92824026512DDBE1F0D90318F1E3AD934D039FEE58211B3E6Z6AFL" TargetMode="External"/><Relationship Id="rId8" Type="http://schemas.openxmlformats.org/officeDocument/2006/relationships/hyperlink" Target="consultantplus://offline/ref=BF9A04DABFB4CFCC3E8E4A9AF68D8D09086CE0178ABD814244B10A7EF97985F92824026512DDBE1C0490318F1E3AD934D039FEE58211B3E6Z6AF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3083</Words>
  <Characters>17575</Characters>
  <Application>Microsoft Office Word</Application>
  <DocSecurity>0</DocSecurity>
  <Lines>146</Lines>
  <Paragraphs>41</Paragraphs>
  <ScaleCrop>false</ScaleCrop>
  <Company>КОТФОМС</Company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</dc:title>
  <dc:subject/>
  <dc:creator>Хорошева Наталья Александровна</dc:creator>
  <cp:keywords/>
  <dc:description/>
  <cp:lastModifiedBy>Исупова Татьяна Александровна</cp:lastModifiedBy>
  <cp:revision>5</cp:revision>
  <dcterms:created xsi:type="dcterms:W3CDTF">2016-01-14T11:37:00Z</dcterms:created>
  <dcterms:modified xsi:type="dcterms:W3CDTF">2020-01-14T11:04:00Z</dcterms:modified>
</cp:coreProperties>
</file>